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6197" w14:textId="23AC1C22" w:rsidR="00040C2C" w:rsidRPr="00040C2C" w:rsidRDefault="00040C2C" w:rsidP="00040C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0C2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Сведения о программах </w:t>
      </w:r>
      <w:bookmarkStart w:id="0" w:name="_GoBack"/>
      <w:bookmarkEnd w:id="0"/>
      <w:r w:rsidRPr="00040C2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внеурочной деятельности, планируемых к реализации в 2021-2022 учебном году на базе центра "Точка роста"</w:t>
      </w:r>
    </w:p>
    <w:tbl>
      <w:tblPr>
        <w:tblW w:w="104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404"/>
        <w:gridCol w:w="1276"/>
        <w:gridCol w:w="850"/>
        <w:gridCol w:w="851"/>
        <w:gridCol w:w="1417"/>
      </w:tblGrid>
      <w:tr w:rsidR="00040C2C" w:rsidRPr="00040C2C" w14:paraId="6EA2F202" w14:textId="77777777" w:rsidTr="00DE164B">
        <w:trPr>
          <w:tblCellSpacing w:w="0" w:type="dxa"/>
          <w:jc w:val="center"/>
        </w:trPr>
        <w:tc>
          <w:tcPr>
            <w:tcW w:w="10494" w:type="dxa"/>
            <w:gridSpan w:val="6"/>
            <w:vAlign w:val="center"/>
            <w:hideMark/>
          </w:tcPr>
          <w:p w14:paraId="6283A021" w14:textId="77777777" w:rsidR="00040C2C" w:rsidRPr="00040C2C" w:rsidRDefault="00040C2C" w:rsidP="0004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C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040C2C" w:rsidRPr="00040C2C" w14:paraId="56333B08" w14:textId="77777777" w:rsidTr="00DE164B">
        <w:trPr>
          <w:tblCellSpacing w:w="0" w:type="dxa"/>
          <w:jc w:val="center"/>
        </w:trPr>
        <w:tc>
          <w:tcPr>
            <w:tcW w:w="1696" w:type="dxa"/>
            <w:vAlign w:val="center"/>
            <w:hideMark/>
          </w:tcPr>
          <w:p w14:paraId="7C2B2684" w14:textId="77777777" w:rsidR="00040C2C" w:rsidRPr="00DE164B" w:rsidRDefault="00040C2C" w:rsidP="0004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404" w:type="dxa"/>
            <w:vAlign w:val="center"/>
            <w:hideMark/>
          </w:tcPr>
          <w:p w14:paraId="1E719675" w14:textId="77777777" w:rsidR="00040C2C" w:rsidRPr="00DE164B" w:rsidRDefault="00040C2C" w:rsidP="0004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Аннотация</w:t>
            </w:r>
          </w:p>
        </w:tc>
        <w:tc>
          <w:tcPr>
            <w:tcW w:w="1276" w:type="dxa"/>
            <w:vAlign w:val="center"/>
            <w:hideMark/>
          </w:tcPr>
          <w:p w14:paraId="06A5CDC4" w14:textId="77777777" w:rsidR="00040C2C" w:rsidRPr="00DE164B" w:rsidRDefault="00040C2C" w:rsidP="0004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50" w:type="dxa"/>
            <w:vAlign w:val="center"/>
            <w:hideMark/>
          </w:tcPr>
          <w:p w14:paraId="21D381B7" w14:textId="77777777" w:rsidR="00040C2C" w:rsidRPr="00DE164B" w:rsidRDefault="00040C2C" w:rsidP="0004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 </w:t>
            </w:r>
          </w:p>
        </w:tc>
        <w:tc>
          <w:tcPr>
            <w:tcW w:w="851" w:type="dxa"/>
            <w:vAlign w:val="center"/>
            <w:hideMark/>
          </w:tcPr>
          <w:p w14:paraId="4A241515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417" w:type="dxa"/>
            <w:vAlign w:val="center"/>
            <w:hideMark/>
          </w:tcPr>
          <w:p w14:paraId="6549AB08" w14:textId="77777777" w:rsidR="00040C2C" w:rsidRPr="00DE164B" w:rsidRDefault="00040C2C" w:rsidP="0004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 </w:t>
            </w:r>
          </w:p>
        </w:tc>
      </w:tr>
      <w:tr w:rsidR="00040C2C" w:rsidRPr="00040C2C" w14:paraId="4DF68E91" w14:textId="77777777" w:rsidTr="00DE164B">
        <w:trPr>
          <w:tblCellSpacing w:w="0" w:type="dxa"/>
          <w:jc w:val="center"/>
        </w:trPr>
        <w:tc>
          <w:tcPr>
            <w:tcW w:w="1696" w:type="dxa"/>
            <w:vAlign w:val="center"/>
            <w:hideMark/>
          </w:tcPr>
          <w:p w14:paraId="020799B9" w14:textId="77777777" w:rsidR="00040C2C" w:rsidRPr="00DE164B" w:rsidRDefault="00390CAA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="00040C2C" w:rsidRPr="00DE164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ru-RU"/>
                </w:rPr>
                <w:t> "Основы информационной культуры"</w:t>
              </w:r>
            </w:hyperlink>
          </w:p>
          <w:p w14:paraId="78A10833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4 года</w:t>
            </w:r>
          </w:p>
        </w:tc>
        <w:tc>
          <w:tcPr>
            <w:tcW w:w="4404" w:type="dxa"/>
            <w:vAlign w:val="center"/>
            <w:hideMark/>
          </w:tcPr>
          <w:p w14:paraId="54C47CFF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учебной деятельности:</w:t>
            </w:r>
          </w:p>
          <w:p w14:paraId="10FC25C5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– чтение текста</w:t>
            </w:r>
          </w:p>
          <w:p w14:paraId="3441B5F5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– выполнение заданий и упражнений (информационных задач)</w:t>
            </w:r>
          </w:p>
          <w:p w14:paraId="57EE451B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– наблюдение за объектом изучения (компьютером)</w:t>
            </w:r>
          </w:p>
          <w:p w14:paraId="5FC4F60E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</w:t>
            </w:r>
          </w:p>
        </w:tc>
        <w:tc>
          <w:tcPr>
            <w:tcW w:w="1276" w:type="dxa"/>
            <w:vAlign w:val="center"/>
            <w:hideMark/>
          </w:tcPr>
          <w:p w14:paraId="2220526D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50" w:type="dxa"/>
            <w:vAlign w:val="center"/>
            <w:hideMark/>
          </w:tcPr>
          <w:p w14:paraId="4D06E32F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1-4 классы</w:t>
            </w:r>
          </w:p>
        </w:tc>
        <w:tc>
          <w:tcPr>
            <w:tcW w:w="851" w:type="dxa"/>
            <w:vAlign w:val="center"/>
            <w:hideMark/>
          </w:tcPr>
          <w:p w14:paraId="1C4655C6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vAlign w:val="center"/>
            <w:hideMark/>
          </w:tcPr>
          <w:p w14:paraId="51553C49" w14:textId="1C5B5CD1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 Р.А</w:t>
            </w:r>
          </w:p>
        </w:tc>
      </w:tr>
      <w:tr w:rsidR="00040C2C" w:rsidRPr="00040C2C" w14:paraId="29848094" w14:textId="77777777" w:rsidTr="00DE164B">
        <w:trPr>
          <w:trHeight w:val="2155"/>
          <w:tblCellSpacing w:w="0" w:type="dxa"/>
          <w:jc w:val="center"/>
        </w:trPr>
        <w:tc>
          <w:tcPr>
            <w:tcW w:w="1696" w:type="dxa"/>
            <w:vAlign w:val="center"/>
            <w:hideMark/>
          </w:tcPr>
          <w:p w14:paraId="3D8D59CC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5" w:tgtFrame="_blank" w:history="1">
              <w:r w:rsidRPr="00DE164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ru-RU"/>
                </w:rPr>
                <w:t>"Мир под микроскопом"</w:t>
              </w:r>
            </w:hyperlink>
          </w:p>
          <w:p w14:paraId="72BABC00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proofErr w:type="gramStart"/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реализации:  1</w:t>
            </w:r>
            <w:proofErr w:type="gramEnd"/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04" w:type="dxa"/>
            <w:vAlign w:val="center"/>
            <w:hideMark/>
          </w:tcPr>
          <w:p w14:paraId="110F25E3" w14:textId="7E625406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ориентирована на развитие познавательной активности, самостоятельности, любознательности, на дополнение и углубление школьных программ по биологии, экологии, способствует формированию интереса к научно-исследовательской деятельности учащихся, за счет современного оборудования центра «Точка роста», с применением цифровой лаборатории и цифрового микроскопа.</w:t>
            </w:r>
          </w:p>
        </w:tc>
        <w:tc>
          <w:tcPr>
            <w:tcW w:w="1276" w:type="dxa"/>
            <w:vAlign w:val="center"/>
            <w:hideMark/>
          </w:tcPr>
          <w:p w14:paraId="0D2D2AF8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0" w:type="dxa"/>
            <w:vAlign w:val="center"/>
            <w:hideMark/>
          </w:tcPr>
          <w:p w14:paraId="18D61F3C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5-8 классы</w:t>
            </w:r>
          </w:p>
        </w:tc>
        <w:tc>
          <w:tcPr>
            <w:tcW w:w="851" w:type="dxa"/>
            <w:vAlign w:val="center"/>
            <w:hideMark/>
          </w:tcPr>
          <w:p w14:paraId="6979064A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vAlign w:val="center"/>
            <w:hideMark/>
          </w:tcPr>
          <w:p w14:paraId="62F343FF" w14:textId="5938AEC2" w:rsidR="00040C2C" w:rsidRPr="00DE164B" w:rsidRDefault="00DE164B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Яхьяева С.Н.</w:t>
            </w:r>
          </w:p>
        </w:tc>
      </w:tr>
      <w:tr w:rsidR="00040C2C" w:rsidRPr="00040C2C" w14:paraId="3593DE82" w14:textId="77777777" w:rsidTr="00DE164B">
        <w:trPr>
          <w:trHeight w:val="2570"/>
          <w:tblCellSpacing w:w="0" w:type="dxa"/>
          <w:jc w:val="center"/>
        </w:trPr>
        <w:tc>
          <w:tcPr>
            <w:tcW w:w="1696" w:type="dxa"/>
            <w:vAlign w:val="center"/>
            <w:hideMark/>
          </w:tcPr>
          <w:p w14:paraId="5B4579AB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" w:tgtFrame="_blank" w:history="1">
              <w:r w:rsidRPr="00DE164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ru-RU"/>
                </w:rPr>
                <w:t>"Химия и жизнь"</w:t>
              </w:r>
            </w:hyperlink>
          </w:p>
          <w:p w14:paraId="13596F0A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 1 год</w:t>
            </w:r>
          </w:p>
        </w:tc>
        <w:tc>
          <w:tcPr>
            <w:tcW w:w="4404" w:type="dxa"/>
            <w:vAlign w:val="center"/>
            <w:hideMark/>
          </w:tcPr>
          <w:p w14:paraId="13C8B3EA" w14:textId="7A7648D1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ориентирована на развитие познавательной активности, самостоятельности, любознательности, на дополнение и углубление школьных программ по химии способствует формированию интереса к научно-исследовательской деятельности учащихся, за счет современного оборудования центра «Точка роста», с применением цифровой лаборатории Предлагаемая программа химического кружка ориентирована на учащихся 7-х и 8-х классов.</w:t>
            </w:r>
          </w:p>
        </w:tc>
        <w:tc>
          <w:tcPr>
            <w:tcW w:w="1276" w:type="dxa"/>
            <w:vAlign w:val="center"/>
            <w:hideMark/>
          </w:tcPr>
          <w:p w14:paraId="15AAE69C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0" w:type="dxa"/>
            <w:vAlign w:val="center"/>
            <w:hideMark/>
          </w:tcPr>
          <w:p w14:paraId="585DB6E7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 классы</w:t>
            </w:r>
          </w:p>
        </w:tc>
        <w:tc>
          <w:tcPr>
            <w:tcW w:w="851" w:type="dxa"/>
            <w:vAlign w:val="center"/>
            <w:hideMark/>
          </w:tcPr>
          <w:p w14:paraId="1E3E99A8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14:paraId="62997E6C" w14:textId="495DDA8A" w:rsidR="00040C2C" w:rsidRPr="00DE164B" w:rsidRDefault="00DE164B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Яхьяева С.Н.</w:t>
            </w:r>
          </w:p>
        </w:tc>
      </w:tr>
      <w:tr w:rsidR="00040C2C" w:rsidRPr="00040C2C" w14:paraId="40C5E974" w14:textId="77777777" w:rsidTr="00DE164B">
        <w:trPr>
          <w:tblCellSpacing w:w="0" w:type="dxa"/>
          <w:jc w:val="center"/>
        </w:trPr>
        <w:tc>
          <w:tcPr>
            <w:tcW w:w="1696" w:type="dxa"/>
            <w:vAlign w:val="center"/>
            <w:hideMark/>
          </w:tcPr>
          <w:p w14:paraId="04CC02F0" w14:textId="77777777" w:rsidR="00040C2C" w:rsidRPr="00DE164B" w:rsidRDefault="00390CAA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040C2C" w:rsidRPr="00DE164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ru-RU"/>
                </w:rPr>
                <w:t> "История естествознания: механизмы и техника периода рабовладения"</w:t>
              </w:r>
            </w:hyperlink>
          </w:p>
          <w:p w14:paraId="21995F45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1 год</w:t>
            </w:r>
          </w:p>
        </w:tc>
        <w:tc>
          <w:tcPr>
            <w:tcW w:w="4404" w:type="dxa"/>
            <w:vAlign w:val="center"/>
            <w:hideMark/>
          </w:tcPr>
          <w:p w14:paraId="13E8A8BE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позволяет обучающимся ознакомиться со многими интересными вопросами истории естествознания, которые способствуют расширению и углублению знаний о данной науке.</w:t>
            </w:r>
          </w:p>
          <w:p w14:paraId="5F9E5039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кружка будут знать:</w:t>
            </w:r>
          </w:p>
          <w:p w14:paraId="57787452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свойства материалов для конструирования моделирования; принципы и технологию постройки плоских и объёмных моделей из бумаги и картона, способы применения шаблонов;</w:t>
            </w:r>
          </w:p>
          <w:p w14:paraId="431350EB" w14:textId="77777777" w:rsidR="00040C2C" w:rsidRPr="00DE164B" w:rsidRDefault="00040C2C" w:rsidP="00040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 основных деталей и частей техники; необходимые правила техники безопасности в процессе всех этапов конструирования и моделирования</w:t>
            </w:r>
          </w:p>
        </w:tc>
        <w:tc>
          <w:tcPr>
            <w:tcW w:w="1276" w:type="dxa"/>
            <w:vAlign w:val="center"/>
            <w:hideMark/>
          </w:tcPr>
          <w:p w14:paraId="57142D1F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0" w:type="dxa"/>
            <w:vAlign w:val="center"/>
            <w:hideMark/>
          </w:tcPr>
          <w:p w14:paraId="3C13F1BA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классы</w:t>
            </w:r>
          </w:p>
        </w:tc>
        <w:tc>
          <w:tcPr>
            <w:tcW w:w="851" w:type="dxa"/>
            <w:vAlign w:val="center"/>
            <w:hideMark/>
          </w:tcPr>
          <w:p w14:paraId="642D42E3" w14:textId="77777777" w:rsidR="00040C2C" w:rsidRPr="00DE164B" w:rsidRDefault="00040C2C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376BE1E5" w14:textId="5C3053F6" w:rsidR="00040C2C" w:rsidRPr="00DE164B" w:rsidRDefault="00DE164B" w:rsidP="00040C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 С.З.</w:t>
            </w:r>
          </w:p>
        </w:tc>
      </w:tr>
    </w:tbl>
    <w:p w14:paraId="5F8AE8DC" w14:textId="77777777" w:rsidR="00CB5844" w:rsidRDefault="00390CAA"/>
    <w:sectPr w:rsidR="00CB5844" w:rsidSect="00DE1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93"/>
    <w:rsid w:val="00040C2C"/>
    <w:rsid w:val="00110CFB"/>
    <w:rsid w:val="00137193"/>
    <w:rsid w:val="00390CAA"/>
    <w:rsid w:val="00710B15"/>
    <w:rsid w:val="00D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C513"/>
  <w15:chartTrackingRefBased/>
  <w15:docId w15:val="{2039EC1F-BDEF-4BED-9DFD-D05FBFCC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ypunovschool.edusite.ru/DswMedia/rpvudistoriyaestestvoznaniy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ypunovschool.edusite.ru/DswMedia/rpvudximiyaijizn-.pdf" TargetMode="External"/><Relationship Id="rId5" Type="http://schemas.openxmlformats.org/officeDocument/2006/relationships/hyperlink" Target="https://lypunovschool.edusite.ru/DswMedia/rpvudmirpodmikroskopom.pdf" TargetMode="External"/><Relationship Id="rId4" Type="http://schemas.openxmlformats.org/officeDocument/2006/relationships/hyperlink" Target="https://lypunovschool.edusite.ru/DswMedia/rpvudosnovyiinformacionnoykul-turyi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Ризван1</dc:creator>
  <cp:keywords/>
  <dc:description/>
  <cp:lastModifiedBy>Ризван1</cp:lastModifiedBy>
  <cp:revision>5</cp:revision>
  <dcterms:created xsi:type="dcterms:W3CDTF">2022-02-14T06:27:00Z</dcterms:created>
  <dcterms:modified xsi:type="dcterms:W3CDTF">2022-02-14T12:04:00Z</dcterms:modified>
</cp:coreProperties>
</file>